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59" w:type="dxa"/>
        <w:tblInd w:w="212" w:type="dxa"/>
        <w:tblCellMar>
          <w:top w:w="42" w:type="dxa"/>
          <w:left w:w="7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58"/>
        <w:gridCol w:w="42"/>
        <w:gridCol w:w="2138"/>
        <w:gridCol w:w="54"/>
        <w:gridCol w:w="42"/>
        <w:gridCol w:w="6864"/>
        <w:gridCol w:w="13"/>
        <w:gridCol w:w="48"/>
      </w:tblGrid>
      <w:tr w:rsidR="000824C6" w14:paraId="7A65BF95" w14:textId="77777777" w:rsidTr="00F20957">
        <w:trPr>
          <w:gridBefore w:val="2"/>
          <w:wBefore w:w="100" w:type="dxa"/>
          <w:trHeight w:val="505"/>
        </w:trPr>
        <w:tc>
          <w:tcPr>
            <w:tcW w:w="9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C352" w14:textId="77777777" w:rsidR="000824C6" w:rsidRDefault="000824C6" w:rsidP="00F2095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Целевой проект (подпрограмма) «Учитель. Школьная команда»</w:t>
            </w:r>
          </w:p>
        </w:tc>
      </w:tr>
      <w:tr w:rsidR="000824C6" w14:paraId="5F7FB50C" w14:textId="77777777" w:rsidTr="00F20957">
        <w:trPr>
          <w:gridBefore w:val="2"/>
          <w:wBefore w:w="100" w:type="dxa"/>
          <w:trHeight w:val="1137"/>
        </w:trPr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AA12" w14:textId="77777777" w:rsidR="000824C6" w:rsidRDefault="000824C6" w:rsidP="00F2095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2"/>
              </w:rPr>
              <w:t>Цель</w:t>
            </w:r>
          </w:p>
        </w:tc>
        <w:tc>
          <w:tcPr>
            <w:tcW w:w="6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04BFA" w14:textId="77777777" w:rsidR="000824C6" w:rsidRDefault="000824C6" w:rsidP="00F20957">
            <w:pPr>
              <w:ind w:right="39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0824C6" w14:paraId="65EF3517" w14:textId="77777777" w:rsidTr="00F20957">
        <w:trPr>
          <w:gridBefore w:val="2"/>
          <w:wBefore w:w="100" w:type="dxa"/>
          <w:trHeight w:val="11335"/>
        </w:trPr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77AF" w14:textId="77777777" w:rsidR="000824C6" w:rsidRDefault="000824C6" w:rsidP="00F2095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30"/>
              </w:rPr>
              <w:t>Задачи</w:t>
            </w:r>
          </w:p>
        </w:tc>
        <w:tc>
          <w:tcPr>
            <w:tcW w:w="6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44BF" w14:textId="77777777" w:rsidR="000824C6" w:rsidRDefault="000824C6" w:rsidP="00F20957">
            <w:pPr>
              <w:numPr>
                <w:ilvl w:val="0"/>
                <w:numId w:val="1"/>
              </w:numPr>
              <w:spacing w:line="253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«внутренней» мотивации педагогов к профессиональному саморазвитию, освоение педагогами центра образования инновационных способов и методов обучения и воспитания обучающихся.</w:t>
            </w:r>
          </w:p>
          <w:p w14:paraId="7A7F3ADC" w14:textId="77777777" w:rsidR="000824C6" w:rsidRDefault="000824C6" w:rsidP="00F20957">
            <w:pPr>
              <w:numPr>
                <w:ilvl w:val="0"/>
                <w:numId w:val="1"/>
              </w:numPr>
              <w:spacing w:after="29" w:line="244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образовательной организации на 100 % высококвалифицированными педагогическими кадрами.</w:t>
            </w:r>
          </w:p>
          <w:p w14:paraId="7E020447" w14:textId="77777777" w:rsidR="000824C6" w:rsidRDefault="000824C6" w:rsidP="00F20957">
            <w:pPr>
              <w:numPr>
                <w:ilvl w:val="0"/>
                <w:numId w:val="1"/>
              </w:numPr>
              <w:spacing w:after="13" w:line="251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правовых, организационных условий для развития профессиональной культуры педагогических работников центра образования.</w:t>
            </w:r>
          </w:p>
          <w:p w14:paraId="2E6B0976" w14:textId="77777777" w:rsidR="000824C6" w:rsidRDefault="000824C6" w:rsidP="00F20957">
            <w:pPr>
              <w:numPr>
                <w:ilvl w:val="0"/>
                <w:numId w:val="1"/>
              </w:numPr>
              <w:spacing w:after="12" w:line="248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  <w:p w14:paraId="5B56BC79" w14:textId="77777777" w:rsidR="000824C6" w:rsidRDefault="000824C6" w:rsidP="00F20957">
            <w:pPr>
              <w:numPr>
                <w:ilvl w:val="0"/>
                <w:numId w:val="1"/>
              </w:numPr>
              <w:spacing w:line="264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центра образования, внедрение разработанных единых подходов к формированию штатного расписания.</w:t>
            </w:r>
          </w:p>
          <w:p w14:paraId="2989482C" w14:textId="77777777" w:rsidR="000824C6" w:rsidRDefault="000824C6" w:rsidP="00F20957">
            <w:pPr>
              <w:numPr>
                <w:ilvl w:val="0"/>
                <w:numId w:val="1"/>
              </w:numPr>
              <w:spacing w:after="5" w:line="252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</w:t>
            </w:r>
          </w:p>
          <w:p w14:paraId="12A28E23" w14:textId="77777777" w:rsidR="000824C6" w:rsidRDefault="000824C6" w:rsidP="00F20957">
            <w:pPr>
              <w:numPr>
                <w:ilvl w:val="0"/>
                <w:numId w:val="1"/>
              </w:numPr>
              <w:spacing w:after="23" w:line="250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на базе образовательной организации профессиональных сообществ, нацеленных на осуществление методической поддержки педагогов на уровнях центра образования, города, области.</w:t>
            </w:r>
          </w:p>
          <w:p w14:paraId="01339981" w14:textId="77777777" w:rsidR="000824C6" w:rsidRDefault="000824C6" w:rsidP="00F20957">
            <w:pPr>
              <w:numPr>
                <w:ilvl w:val="0"/>
                <w:numId w:val="1"/>
              </w:numPr>
              <w:spacing w:after="29" w:line="254" w:lineRule="auto"/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Эффективная реализация механизмов наставничества </w:t>
            </w:r>
          </w:p>
          <w:p w14:paraId="33949399" w14:textId="77777777" w:rsidR="000824C6" w:rsidRDefault="000824C6" w:rsidP="00F20957">
            <w:pPr>
              <w:numPr>
                <w:ilvl w:val="0"/>
                <w:numId w:val="1"/>
              </w:numPr>
              <w:ind w:right="182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</w:tr>
      <w:tr w:rsidR="000824C6" w14:paraId="41EDCCE8" w14:textId="77777777" w:rsidTr="00F20957">
        <w:trPr>
          <w:gridBefore w:val="2"/>
          <w:wBefore w:w="100" w:type="dxa"/>
          <w:trHeight w:val="1626"/>
        </w:trPr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496E6" w14:textId="77777777" w:rsidR="000824C6" w:rsidRDefault="000824C6" w:rsidP="00F20957">
            <w:pPr>
              <w:ind w:left="48" w:firstLine="10"/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Основные принципы реализации проекта</w:t>
            </w:r>
          </w:p>
        </w:tc>
        <w:tc>
          <w:tcPr>
            <w:tcW w:w="6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DC821" w14:textId="77777777" w:rsidR="000824C6" w:rsidRDefault="000824C6" w:rsidP="00F20957">
            <w:pPr>
              <w:spacing w:after="17"/>
              <w:ind w:left="346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Основными принципами проекта являются:</w:t>
            </w:r>
          </w:p>
          <w:p w14:paraId="47E353E8" w14:textId="77777777" w:rsidR="000824C6" w:rsidRDefault="000824C6" w:rsidP="00F20957">
            <w:pPr>
              <w:spacing w:line="255" w:lineRule="auto"/>
              <w:ind w:left="58" w:right="173" w:firstLine="2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целенаправленность деятельности в соответствии с образовательным запросом и заказом педагогических кадров центра образования;</w:t>
            </w:r>
          </w:p>
          <w:p w14:paraId="7716D4C7" w14:textId="77777777" w:rsidR="000824C6" w:rsidRDefault="000824C6" w:rsidP="00F20957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— системность и последовательность осуществления</w:t>
            </w:r>
          </w:p>
        </w:tc>
      </w:tr>
      <w:tr w:rsidR="000824C6" w14:paraId="5EFABE05" w14:textId="77777777" w:rsidTr="00F20957">
        <w:tblPrEx>
          <w:tblCellMar>
            <w:top w:w="58" w:type="dxa"/>
            <w:left w:w="52" w:type="dxa"/>
            <w:right w:w="131" w:type="dxa"/>
          </w:tblCellMar>
        </w:tblPrEx>
        <w:trPr>
          <w:gridBefore w:val="1"/>
          <w:gridAfter w:val="1"/>
          <w:wBefore w:w="58" w:type="dxa"/>
          <w:wAfter w:w="48" w:type="dxa"/>
          <w:trHeight w:val="3908"/>
        </w:trPr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AA870" w14:textId="77777777" w:rsidR="000824C6" w:rsidRDefault="000824C6" w:rsidP="00F20957"/>
        </w:tc>
        <w:tc>
          <w:tcPr>
            <w:tcW w:w="6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CA775" w14:textId="77777777" w:rsidR="000824C6" w:rsidRDefault="000824C6" w:rsidP="00F20957">
            <w:pPr>
              <w:spacing w:line="25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преемственности и непрерывности образования педагогических кадров центра образования;</w:t>
            </w:r>
          </w:p>
          <w:p w14:paraId="7630F404" w14:textId="77777777" w:rsidR="000824C6" w:rsidRDefault="000824C6" w:rsidP="00F20957">
            <w:pPr>
              <w:ind w:left="279"/>
            </w:pPr>
            <w:r>
              <w:rPr>
                <w:rFonts w:ascii="Times New Roman" w:eastAsia="Times New Roman" w:hAnsi="Times New Roman" w:cs="Times New Roman"/>
                <w:sz w:val="28"/>
              </w:rPr>
              <w:t>— интеграция педагогической науки и практики;</w:t>
            </w:r>
          </w:p>
          <w:p w14:paraId="4F0E265A" w14:textId="77777777" w:rsidR="000824C6" w:rsidRDefault="000824C6" w:rsidP="00F20957">
            <w:pPr>
              <w:ind w:left="10" w:right="196" w:firstLine="2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дифференцированный и индивидуальный подход к образованию педагогических кадров центра образования;</w:t>
            </w:r>
          </w:p>
          <w:p w14:paraId="6CE22FEC" w14:textId="77777777" w:rsidR="000824C6" w:rsidRDefault="000824C6" w:rsidP="00F20957">
            <w:pPr>
              <w:spacing w:line="256" w:lineRule="auto"/>
              <w:ind w:left="10" w:firstLine="2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всеобщность, непрерывность, единство общей и профессиональной культуры;</w:t>
            </w:r>
          </w:p>
          <w:p w14:paraId="3C5559C9" w14:textId="77777777" w:rsidR="000824C6" w:rsidRDefault="000824C6" w:rsidP="00F20957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индивидуализированность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(адресность);</w:t>
            </w:r>
          </w:p>
          <w:p w14:paraId="316240F9" w14:textId="77777777" w:rsidR="000824C6" w:rsidRDefault="000824C6" w:rsidP="00F20957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8"/>
              </w:rPr>
              <w:t>— взаимосвязь и преемственность;</w:t>
            </w:r>
          </w:p>
          <w:p w14:paraId="216358D7" w14:textId="77777777" w:rsidR="000824C6" w:rsidRDefault="000824C6" w:rsidP="00F20957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8"/>
              </w:rPr>
              <w:t>— доступность;</w:t>
            </w:r>
          </w:p>
          <w:p w14:paraId="7B53F569" w14:textId="77777777" w:rsidR="000824C6" w:rsidRDefault="000824C6" w:rsidP="00F20957">
            <w:pPr>
              <w:ind w:left="307"/>
            </w:pPr>
            <w:r>
              <w:rPr>
                <w:rFonts w:ascii="Times New Roman" w:eastAsia="Times New Roman" w:hAnsi="Times New Roman" w:cs="Times New Roman"/>
                <w:sz w:val="28"/>
              </w:rPr>
              <w:t>— вариативность.</w:t>
            </w:r>
          </w:p>
        </w:tc>
      </w:tr>
      <w:tr w:rsidR="000824C6" w14:paraId="54029AFA" w14:textId="77777777" w:rsidTr="00F20957">
        <w:tblPrEx>
          <w:tblCellMar>
            <w:top w:w="58" w:type="dxa"/>
            <w:left w:w="52" w:type="dxa"/>
            <w:right w:w="131" w:type="dxa"/>
          </w:tblCellMar>
        </w:tblPrEx>
        <w:trPr>
          <w:gridBefore w:val="1"/>
          <w:gridAfter w:val="1"/>
          <w:wBefore w:w="58" w:type="dxa"/>
          <w:wAfter w:w="48" w:type="dxa"/>
          <w:trHeight w:val="7041"/>
        </w:trPr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AFD7" w14:textId="77777777" w:rsidR="000824C6" w:rsidRDefault="000824C6" w:rsidP="00F20957">
            <w:pPr>
              <w:ind w:left="29" w:right="134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Целевые индикаторы проекта</w:t>
            </w:r>
          </w:p>
        </w:tc>
        <w:tc>
          <w:tcPr>
            <w:tcW w:w="6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5EA5C4" w14:textId="77777777" w:rsidR="000824C6" w:rsidRDefault="000824C6" w:rsidP="00F20957">
            <w:pPr>
              <w:numPr>
                <w:ilvl w:val="0"/>
                <w:numId w:val="2"/>
              </w:numPr>
              <w:spacing w:line="236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Высокий показатель укомплектованности образовательной организации педагогическими кадрами.</w:t>
            </w:r>
          </w:p>
          <w:p w14:paraId="6F0A4829" w14:textId="77777777" w:rsidR="000824C6" w:rsidRDefault="000824C6" w:rsidP="00F20957">
            <w:pPr>
              <w:numPr>
                <w:ilvl w:val="0"/>
                <w:numId w:val="2"/>
              </w:numPr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Низкий показатель текучести кадров.</w:t>
            </w:r>
          </w:p>
          <w:p w14:paraId="787F45AD" w14:textId="77777777" w:rsidR="000824C6" w:rsidRDefault="000824C6" w:rsidP="00F20957">
            <w:pPr>
              <w:numPr>
                <w:ilvl w:val="0"/>
                <w:numId w:val="2"/>
              </w:numPr>
              <w:spacing w:line="221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количества трудоустроившихся молодых специалистов и продолжающих работу в образовательной организации в течение трех лет.</w:t>
            </w:r>
          </w:p>
          <w:p w14:paraId="45A0F68F" w14:textId="77777777" w:rsidR="000824C6" w:rsidRDefault="000824C6" w:rsidP="00F20957">
            <w:pPr>
              <w:numPr>
                <w:ilvl w:val="0"/>
                <w:numId w:val="2"/>
              </w:numPr>
              <w:spacing w:after="1" w:line="253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образовательного уровня педагогических и руководящих кадров.</w:t>
            </w:r>
          </w:p>
          <w:p w14:paraId="4B1F9767" w14:textId="77777777" w:rsidR="000824C6" w:rsidRDefault="000824C6" w:rsidP="00F20957">
            <w:pPr>
              <w:numPr>
                <w:ilvl w:val="0"/>
                <w:numId w:val="2"/>
              </w:numPr>
              <w:spacing w:line="255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квалификационного уровня педагогических и руководящих кадров.</w:t>
            </w:r>
          </w:p>
          <w:p w14:paraId="160020E3" w14:textId="77777777" w:rsidR="000824C6" w:rsidRDefault="000824C6" w:rsidP="00F20957">
            <w:pPr>
              <w:numPr>
                <w:ilvl w:val="0"/>
                <w:numId w:val="2"/>
              </w:numPr>
              <w:spacing w:line="248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</w:t>
            </w:r>
          </w:p>
          <w:p w14:paraId="1DFA6F78" w14:textId="77777777" w:rsidR="000824C6" w:rsidRDefault="000824C6" w:rsidP="00F20957">
            <w:pPr>
              <w:numPr>
                <w:ilvl w:val="0"/>
                <w:numId w:val="2"/>
              </w:numPr>
              <w:spacing w:line="243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числа педагогических работников, в отношении которых реализуется адресное методическое сопровождение.</w:t>
            </w:r>
          </w:p>
          <w:p w14:paraId="2B93219E" w14:textId="77777777" w:rsidR="000824C6" w:rsidRDefault="000824C6" w:rsidP="00F20957">
            <w:pPr>
              <w:numPr>
                <w:ilvl w:val="0"/>
                <w:numId w:val="2"/>
              </w:numPr>
              <w:spacing w:line="232" w:lineRule="auto"/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числа педагогических работников, принимающих участие в реализации программы «Наставничество».</w:t>
            </w:r>
          </w:p>
          <w:p w14:paraId="467D67C4" w14:textId="77777777" w:rsidR="000824C6" w:rsidRDefault="000824C6" w:rsidP="00F20957">
            <w:pPr>
              <w:numPr>
                <w:ilvl w:val="0"/>
                <w:numId w:val="2"/>
              </w:numPr>
              <w:ind w:right="13" w:firstLine="29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Увеличение числа педагогических работников, принимающих участие в конкурсном движении</w:t>
            </w:r>
          </w:p>
        </w:tc>
      </w:tr>
      <w:tr w:rsidR="000824C6" w14:paraId="3356F409" w14:textId="77777777" w:rsidTr="00F20957">
        <w:tblPrEx>
          <w:tblCellMar>
            <w:top w:w="58" w:type="dxa"/>
            <w:left w:w="52" w:type="dxa"/>
            <w:right w:w="131" w:type="dxa"/>
          </w:tblCellMar>
        </w:tblPrEx>
        <w:trPr>
          <w:gridBefore w:val="1"/>
          <w:gridAfter w:val="1"/>
          <w:wBefore w:w="58" w:type="dxa"/>
          <w:wAfter w:w="48" w:type="dxa"/>
          <w:trHeight w:val="3641"/>
        </w:trPr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03B52" w14:textId="77777777" w:rsidR="000824C6" w:rsidRDefault="000824C6" w:rsidP="00F20957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Ожидаемые результаты</w:t>
            </w:r>
          </w:p>
        </w:tc>
        <w:tc>
          <w:tcPr>
            <w:tcW w:w="6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06BBE" w14:textId="77777777" w:rsidR="000824C6" w:rsidRDefault="000824C6" w:rsidP="00F20957">
            <w:pPr>
              <w:spacing w:line="248" w:lineRule="auto"/>
              <w:ind w:left="86" w:right="100" w:firstLine="29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образовательных стандартов.</w:t>
            </w:r>
          </w:p>
          <w:p w14:paraId="34621F49" w14:textId="77777777" w:rsidR="000824C6" w:rsidRDefault="000824C6" w:rsidP="00F20957">
            <w:pPr>
              <w:ind w:left="115" w:right="90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центра образования в соответствии с определенной моделью.</w:t>
            </w:r>
          </w:p>
        </w:tc>
      </w:tr>
      <w:tr w:rsidR="000824C6" w14:paraId="49E9E016" w14:textId="77777777" w:rsidTr="00F20957">
        <w:tblPrEx>
          <w:tblCellMar>
            <w:top w:w="86" w:type="dxa"/>
            <w:left w:w="106" w:type="dxa"/>
            <w:right w:w="285" w:type="dxa"/>
          </w:tblCellMar>
        </w:tblPrEx>
        <w:trPr>
          <w:gridAfter w:val="2"/>
          <w:wAfter w:w="61" w:type="dxa"/>
          <w:trHeight w:val="2281"/>
        </w:trPr>
        <w:tc>
          <w:tcPr>
            <w:tcW w:w="2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BFCF" w14:textId="77777777" w:rsidR="000824C6" w:rsidRDefault="000824C6" w:rsidP="00F20957"/>
        </w:tc>
        <w:tc>
          <w:tcPr>
            <w:tcW w:w="6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72711" w14:textId="77777777" w:rsidR="000824C6" w:rsidRDefault="000824C6" w:rsidP="00F20957">
            <w:pPr>
              <w:spacing w:after="8" w:line="254" w:lineRule="auto"/>
              <w:ind w:firstLine="29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системы стимулирования деятельности результативно работающих педагогов через систему управления педагогическим персоналом как ресурсом развития школы.</w:t>
            </w:r>
          </w:p>
          <w:p w14:paraId="516279DC" w14:textId="77777777" w:rsidR="000824C6" w:rsidRDefault="000824C6" w:rsidP="00F20957">
            <w:pPr>
              <w:ind w:firstLine="29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правовых и организационных условий для закрепления педагогических кадров в школе</w:t>
            </w:r>
          </w:p>
        </w:tc>
      </w:tr>
    </w:tbl>
    <w:p w14:paraId="09943D68" w14:textId="176348AC" w:rsidR="008C5B25" w:rsidRDefault="008C5B25"/>
    <w:p w14:paraId="56E79FA3" w14:textId="0EE4100D" w:rsidR="000824C6" w:rsidRDefault="000824C6"/>
    <w:p w14:paraId="5E488269" w14:textId="1EBFDF1F" w:rsidR="000824C6" w:rsidRDefault="000824C6"/>
    <w:p w14:paraId="41DF6E18" w14:textId="338F73A6" w:rsidR="000824C6" w:rsidRDefault="000824C6"/>
    <w:p w14:paraId="2154747C" w14:textId="40056FF8" w:rsidR="000824C6" w:rsidRDefault="000824C6"/>
    <w:p w14:paraId="2BA55C67" w14:textId="01D6B70F" w:rsidR="000824C6" w:rsidRDefault="000824C6"/>
    <w:p w14:paraId="2539738C" w14:textId="28128513" w:rsidR="000824C6" w:rsidRDefault="000824C6"/>
    <w:p w14:paraId="6987F1C2" w14:textId="1F5280BC" w:rsidR="000824C6" w:rsidRDefault="000824C6"/>
    <w:p w14:paraId="3B217D4C" w14:textId="0ED08DA7" w:rsidR="000824C6" w:rsidRDefault="000824C6"/>
    <w:p w14:paraId="71D6E641" w14:textId="5C4C3A5B" w:rsidR="000824C6" w:rsidRDefault="000824C6"/>
    <w:p w14:paraId="7367A0E1" w14:textId="6993C030" w:rsidR="000824C6" w:rsidRDefault="000824C6"/>
    <w:p w14:paraId="6440D35E" w14:textId="25F9A680" w:rsidR="000824C6" w:rsidRDefault="000824C6"/>
    <w:p w14:paraId="75753ECF" w14:textId="2DF781E3" w:rsidR="000824C6" w:rsidRDefault="000824C6"/>
    <w:p w14:paraId="0B3EB085" w14:textId="7F0683A1" w:rsidR="000824C6" w:rsidRDefault="000824C6"/>
    <w:p w14:paraId="37F4A2DD" w14:textId="3F18B700" w:rsidR="000824C6" w:rsidRDefault="000824C6"/>
    <w:p w14:paraId="3231561D" w14:textId="29C16B95" w:rsidR="000824C6" w:rsidRDefault="000824C6"/>
    <w:p w14:paraId="7C48ECD2" w14:textId="14B22F40" w:rsidR="000824C6" w:rsidRDefault="000824C6"/>
    <w:p w14:paraId="12CB6093" w14:textId="1F44B555" w:rsidR="000824C6" w:rsidRDefault="000824C6"/>
    <w:p w14:paraId="29ED2DC2" w14:textId="0FD424B0" w:rsidR="000824C6" w:rsidRDefault="000824C6">
      <w:pPr>
        <w:rPr>
          <w:rFonts w:ascii="Times New Roman" w:hAnsi="Times New Roman" w:cs="Times New Roman"/>
          <w:sz w:val="28"/>
          <w:szCs w:val="28"/>
        </w:rPr>
      </w:pPr>
      <w:r w:rsidRPr="000824C6">
        <w:rPr>
          <w:rFonts w:ascii="Times New Roman" w:hAnsi="Times New Roman" w:cs="Times New Roman"/>
          <w:sz w:val="28"/>
          <w:szCs w:val="28"/>
        </w:rPr>
        <w:lastRenderedPageBreak/>
        <w:t>Значение целевых показателей реализации программы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15"/>
        <w:gridCol w:w="1294"/>
        <w:gridCol w:w="2092"/>
        <w:gridCol w:w="920"/>
        <w:gridCol w:w="920"/>
        <w:gridCol w:w="920"/>
      </w:tblGrid>
      <w:tr w:rsidR="000824C6" w14:paraId="6F615390" w14:textId="77777777" w:rsidTr="00F949D7">
        <w:trPr>
          <w:trHeight w:val="960"/>
        </w:trPr>
        <w:tc>
          <w:tcPr>
            <w:tcW w:w="484" w:type="dxa"/>
            <w:vMerge w:val="restart"/>
          </w:tcPr>
          <w:p w14:paraId="37860A78" w14:textId="3D0BB43D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5" w:type="dxa"/>
            <w:vMerge w:val="restart"/>
          </w:tcPr>
          <w:p w14:paraId="2C4C7064" w14:textId="08DE6854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показателя</w:t>
            </w:r>
          </w:p>
        </w:tc>
        <w:tc>
          <w:tcPr>
            <w:tcW w:w="1294" w:type="dxa"/>
            <w:vMerge w:val="restart"/>
          </w:tcPr>
          <w:p w14:paraId="0B807B28" w14:textId="41C294D4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на 1 июня 2023 года</w:t>
            </w:r>
          </w:p>
        </w:tc>
        <w:tc>
          <w:tcPr>
            <w:tcW w:w="4852" w:type="dxa"/>
            <w:gridSpan w:val="4"/>
          </w:tcPr>
          <w:p w14:paraId="4EC1798F" w14:textId="6E8B90C9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F949D7" w14:paraId="6A5971F5" w14:textId="77777777" w:rsidTr="00F949D7">
        <w:trPr>
          <w:trHeight w:val="960"/>
        </w:trPr>
        <w:tc>
          <w:tcPr>
            <w:tcW w:w="484" w:type="dxa"/>
            <w:vMerge/>
          </w:tcPr>
          <w:p w14:paraId="791B350D" w14:textId="77777777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14:paraId="23CF3799" w14:textId="77777777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14:paraId="5F94B66E" w14:textId="77777777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7278F99" w14:textId="291CED6C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920" w:type="dxa"/>
          </w:tcPr>
          <w:p w14:paraId="73BCC129" w14:textId="01434B8C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920" w:type="dxa"/>
          </w:tcPr>
          <w:p w14:paraId="2B4B4745" w14:textId="443FA0AE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920" w:type="dxa"/>
          </w:tcPr>
          <w:p w14:paraId="01F9E1D6" w14:textId="40387449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</w:tr>
      <w:tr w:rsidR="00F949D7" w14:paraId="057D2285" w14:textId="77777777" w:rsidTr="00F949D7">
        <w:tc>
          <w:tcPr>
            <w:tcW w:w="484" w:type="dxa"/>
          </w:tcPr>
          <w:p w14:paraId="03CFBBBE" w14:textId="1C72A01F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14:paraId="53622863" w14:textId="0D0FAC79" w:rsidR="000824C6" w:rsidRDefault="0008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укомплектованности педагогическими кадрами</w:t>
            </w:r>
          </w:p>
        </w:tc>
        <w:tc>
          <w:tcPr>
            <w:tcW w:w="1294" w:type="dxa"/>
          </w:tcPr>
          <w:p w14:paraId="77B438ED" w14:textId="021BC6D8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  <w:tc>
          <w:tcPr>
            <w:tcW w:w="2092" w:type="dxa"/>
          </w:tcPr>
          <w:p w14:paraId="57F8C991" w14:textId="0D68FF35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  <w:tc>
          <w:tcPr>
            <w:tcW w:w="920" w:type="dxa"/>
          </w:tcPr>
          <w:p w14:paraId="7E59A80C" w14:textId="4E2F1432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0" w:type="dxa"/>
          </w:tcPr>
          <w:p w14:paraId="5090D589" w14:textId="6C8855BA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0" w:type="dxa"/>
          </w:tcPr>
          <w:p w14:paraId="5F5CC84D" w14:textId="43F0D6A8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949D7" w14:paraId="04EAAEFC" w14:textId="77777777" w:rsidTr="00F949D7">
        <w:tc>
          <w:tcPr>
            <w:tcW w:w="484" w:type="dxa"/>
          </w:tcPr>
          <w:p w14:paraId="2CA1F50D" w14:textId="7F26B21A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14:paraId="5C42B80E" w14:textId="129D078B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текучести кадров</w:t>
            </w:r>
          </w:p>
        </w:tc>
        <w:tc>
          <w:tcPr>
            <w:tcW w:w="1294" w:type="dxa"/>
          </w:tcPr>
          <w:p w14:paraId="069BE41B" w14:textId="2D372747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258A8C51" w14:textId="6AD0F7FA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14:paraId="4F35D538" w14:textId="37EAA915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14:paraId="5F419E5B" w14:textId="40655FBF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14:paraId="7365012A" w14:textId="0C17096B" w:rsidR="000824C6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49D7" w14:paraId="3C79B8E5" w14:textId="77777777" w:rsidTr="00F949D7">
        <w:tc>
          <w:tcPr>
            <w:tcW w:w="484" w:type="dxa"/>
          </w:tcPr>
          <w:p w14:paraId="3A479D70" w14:textId="6DC6352B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14:paraId="686FABC0" w14:textId="4F8F33FF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МС, работающих в течение 3х лет</w:t>
            </w:r>
          </w:p>
        </w:tc>
        <w:tc>
          <w:tcPr>
            <w:tcW w:w="1294" w:type="dxa"/>
          </w:tcPr>
          <w:p w14:paraId="1F1CCB54" w14:textId="43CAAC02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gridSpan w:val="4"/>
          </w:tcPr>
          <w:p w14:paraId="44A9ADB4" w14:textId="7DD0C8CC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МС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необходимости)</w:t>
            </w:r>
          </w:p>
        </w:tc>
      </w:tr>
      <w:tr w:rsidR="00F949D7" w14:paraId="3C71CD83" w14:textId="77777777" w:rsidTr="00F949D7">
        <w:tc>
          <w:tcPr>
            <w:tcW w:w="484" w:type="dxa"/>
          </w:tcPr>
          <w:p w14:paraId="24B6EF40" w14:textId="4DB43644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14:paraId="19053DB9" w14:textId="0207437A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пед.работников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прошедших курсы ПК за последние 3 года</w:t>
            </w:r>
          </w:p>
        </w:tc>
        <w:tc>
          <w:tcPr>
            <w:tcW w:w="1294" w:type="dxa"/>
          </w:tcPr>
          <w:p w14:paraId="791DA304" w14:textId="265B4884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092" w:type="dxa"/>
          </w:tcPr>
          <w:p w14:paraId="0103D53B" w14:textId="2768CA6F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0" w:type="dxa"/>
          </w:tcPr>
          <w:p w14:paraId="0B17E6D1" w14:textId="7A2ADA57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0" w:type="dxa"/>
          </w:tcPr>
          <w:p w14:paraId="2EFEA41D" w14:textId="59072986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20" w:type="dxa"/>
          </w:tcPr>
          <w:p w14:paraId="79EAB6C0" w14:textId="02D0E581" w:rsidR="00F949D7" w:rsidRDefault="00F949D7" w:rsidP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FA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949D7" w14:paraId="41469F4C" w14:textId="77777777" w:rsidTr="00F949D7">
        <w:tc>
          <w:tcPr>
            <w:tcW w:w="484" w:type="dxa"/>
          </w:tcPr>
          <w:p w14:paraId="74E5F015" w14:textId="230147F4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</w:tcPr>
          <w:p w14:paraId="34383922" w14:textId="07274A48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</w:t>
            </w:r>
            <w:r w:rsidR="006C14B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имеющих категорию</w:t>
            </w:r>
          </w:p>
        </w:tc>
        <w:tc>
          <w:tcPr>
            <w:tcW w:w="1294" w:type="dxa"/>
          </w:tcPr>
          <w:p w14:paraId="6BF4AF95" w14:textId="0C5F1948" w:rsidR="00F949D7" w:rsidRDefault="0004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92" w:type="dxa"/>
          </w:tcPr>
          <w:p w14:paraId="2500C5FD" w14:textId="040A4F21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8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14:paraId="29B85341" w14:textId="6C214128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0" w:type="dxa"/>
            <w:gridSpan w:val="2"/>
          </w:tcPr>
          <w:p w14:paraId="0BE091D0" w14:textId="1623DBFF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 и более</w:t>
            </w:r>
          </w:p>
        </w:tc>
      </w:tr>
      <w:tr w:rsidR="00F949D7" w14:paraId="69BF2D9E" w14:textId="77777777" w:rsidTr="00F949D7">
        <w:tc>
          <w:tcPr>
            <w:tcW w:w="484" w:type="dxa"/>
          </w:tcPr>
          <w:p w14:paraId="17EA9A74" w14:textId="3F2AED17" w:rsidR="00F949D7" w:rsidRDefault="0004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</w:tcPr>
          <w:p w14:paraId="1E340AEA" w14:textId="6B47FAEC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педагогических работников, в отношении которых реализуется адресное методическое сопровождение</w:t>
            </w:r>
          </w:p>
        </w:tc>
        <w:tc>
          <w:tcPr>
            <w:tcW w:w="1294" w:type="dxa"/>
          </w:tcPr>
          <w:p w14:paraId="4D938461" w14:textId="42756B6F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gridSpan w:val="4"/>
          </w:tcPr>
          <w:p w14:paraId="46168A29" w14:textId="5B127656" w:rsidR="00F949D7" w:rsidRDefault="00F9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педагогических работников, в отношении которых реализуется адресное методическое сопровождение (по необходимости)</w:t>
            </w:r>
          </w:p>
        </w:tc>
      </w:tr>
    </w:tbl>
    <w:p w14:paraId="58902BC2" w14:textId="77777777" w:rsidR="000824C6" w:rsidRPr="000824C6" w:rsidRDefault="000824C6">
      <w:pPr>
        <w:rPr>
          <w:rFonts w:ascii="Times New Roman" w:hAnsi="Times New Roman" w:cs="Times New Roman"/>
          <w:sz w:val="28"/>
          <w:szCs w:val="28"/>
        </w:rPr>
      </w:pPr>
    </w:p>
    <w:p w14:paraId="4B31A192" w14:textId="1BBA06A4" w:rsidR="000824C6" w:rsidRDefault="000824C6"/>
    <w:p w14:paraId="4A9D92A6" w14:textId="1A0FD8AD" w:rsidR="00047863" w:rsidRDefault="00047863"/>
    <w:p w14:paraId="6CF82DAD" w14:textId="07FD34F8" w:rsidR="00047863" w:rsidRDefault="00047863"/>
    <w:p w14:paraId="17E5CFF5" w14:textId="6667B6E1" w:rsidR="00047863" w:rsidRDefault="00047863"/>
    <w:p w14:paraId="33DFBD84" w14:textId="29763A62" w:rsidR="00047863" w:rsidRDefault="00047863"/>
    <w:p w14:paraId="37AA9BBE" w14:textId="77777777" w:rsidR="00047863" w:rsidRDefault="00047863"/>
    <w:p w14:paraId="0A0C2991" w14:textId="0FA34D89" w:rsidR="00F949D7" w:rsidRDefault="00F949D7"/>
    <w:p w14:paraId="231DD428" w14:textId="0AB6F955" w:rsidR="00F949D7" w:rsidRPr="00047863" w:rsidRDefault="00F949D7" w:rsidP="00F94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863">
        <w:rPr>
          <w:rFonts w:ascii="Times New Roman" w:hAnsi="Times New Roman" w:cs="Times New Roman"/>
          <w:sz w:val="24"/>
          <w:szCs w:val="24"/>
        </w:rPr>
        <w:lastRenderedPageBreak/>
        <w:t>План мероприятий реализации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080"/>
        <w:gridCol w:w="1940"/>
        <w:gridCol w:w="1818"/>
        <w:gridCol w:w="2071"/>
      </w:tblGrid>
      <w:tr w:rsidR="000D4529" w14:paraId="4DE31019" w14:textId="77777777" w:rsidTr="000D4529">
        <w:tc>
          <w:tcPr>
            <w:tcW w:w="436" w:type="dxa"/>
          </w:tcPr>
          <w:p w14:paraId="31E5365C" w14:textId="5535A6EB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</w:tcPr>
          <w:p w14:paraId="4163252A" w14:textId="540AA18D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40" w:type="dxa"/>
          </w:tcPr>
          <w:p w14:paraId="13958983" w14:textId="61B93972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18" w:type="dxa"/>
          </w:tcPr>
          <w:p w14:paraId="6AC9247A" w14:textId="792CA2AB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071" w:type="dxa"/>
          </w:tcPr>
          <w:p w14:paraId="41895DDF" w14:textId="51E50143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</w:tr>
      <w:tr w:rsidR="000D4529" w14:paraId="18F1072C" w14:textId="77777777" w:rsidTr="000D4529">
        <w:tc>
          <w:tcPr>
            <w:tcW w:w="436" w:type="dxa"/>
          </w:tcPr>
          <w:p w14:paraId="1AED71FD" w14:textId="3DF031C2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</w:tcPr>
          <w:p w14:paraId="223AC7C3" w14:textId="6348E457" w:rsidR="00F949D7" w:rsidRDefault="00F949D7" w:rsidP="00F9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количественного и качественного состава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пед.работников</w:t>
            </w:r>
            <w:proofErr w:type="spellEnd"/>
            <w:proofErr w:type="gramEnd"/>
          </w:p>
        </w:tc>
        <w:tc>
          <w:tcPr>
            <w:tcW w:w="1940" w:type="dxa"/>
          </w:tcPr>
          <w:p w14:paraId="440E36F1" w14:textId="3C193DC7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705E90BE" w14:textId="0D966148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071" w:type="dxa"/>
          </w:tcPr>
          <w:p w14:paraId="76E3B704" w14:textId="122C694F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банк данных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пед.кадрам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проводится работа по его дополнению и корректировки</w:t>
            </w:r>
          </w:p>
        </w:tc>
      </w:tr>
      <w:tr w:rsidR="000D4529" w14:paraId="5BD6543C" w14:textId="77777777" w:rsidTr="000D4529">
        <w:tc>
          <w:tcPr>
            <w:tcW w:w="436" w:type="dxa"/>
          </w:tcPr>
          <w:p w14:paraId="71ACDA0E" w14:textId="4CD0B039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</w:tcPr>
          <w:p w14:paraId="0F363856" w14:textId="112F879D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потребности в ведении новых штатных единиц</w:t>
            </w:r>
          </w:p>
        </w:tc>
        <w:tc>
          <w:tcPr>
            <w:tcW w:w="1940" w:type="dxa"/>
          </w:tcPr>
          <w:p w14:paraId="2E1BE86D" w14:textId="59A09306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7FB06560" w14:textId="5C422793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71" w:type="dxa"/>
          </w:tcPr>
          <w:p w14:paraId="2D2E1487" w14:textId="4CBAB6AE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данных о потребности в кадрах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решении вопросов развития и модернизации ОУ</w:t>
            </w:r>
          </w:p>
        </w:tc>
      </w:tr>
      <w:tr w:rsidR="000D4529" w14:paraId="425CCCBD" w14:textId="77777777" w:rsidTr="000D4529">
        <w:tc>
          <w:tcPr>
            <w:tcW w:w="436" w:type="dxa"/>
          </w:tcPr>
          <w:p w14:paraId="486A6FCB" w14:textId="31FF21E7" w:rsidR="00F949D7" w:rsidRDefault="00F949D7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</w:tcPr>
          <w:p w14:paraId="364F8B19" w14:textId="154D0602" w:rsidR="00F949D7" w:rsidRDefault="006C14BE" w:rsidP="00F9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 конкретизация должностных инструкций для приведения в соответствие со структурой учреждения</w:t>
            </w:r>
          </w:p>
        </w:tc>
        <w:tc>
          <w:tcPr>
            <w:tcW w:w="1940" w:type="dxa"/>
          </w:tcPr>
          <w:p w14:paraId="24981B72" w14:textId="1EC72B1E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818" w:type="dxa"/>
          </w:tcPr>
          <w:p w14:paraId="7A61A453" w14:textId="785A9E29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специалист по кадрам</w:t>
            </w:r>
          </w:p>
        </w:tc>
        <w:tc>
          <w:tcPr>
            <w:tcW w:w="2071" w:type="dxa"/>
          </w:tcPr>
          <w:p w14:paraId="0EEA0209" w14:textId="187DDDE5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актуальных должностных инструкций</w:t>
            </w:r>
          </w:p>
        </w:tc>
      </w:tr>
      <w:tr w:rsidR="000D4529" w14:paraId="7760FD74" w14:textId="77777777" w:rsidTr="000D4529">
        <w:tc>
          <w:tcPr>
            <w:tcW w:w="436" w:type="dxa"/>
          </w:tcPr>
          <w:p w14:paraId="7D2754B6" w14:textId="2FB655D6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</w:tcPr>
          <w:p w14:paraId="68E9B317" w14:textId="182710D9" w:rsidR="00F949D7" w:rsidRDefault="006C14BE" w:rsidP="006C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соответствия штатного расписания ОО «единому» штатному расписанию</w:t>
            </w:r>
          </w:p>
        </w:tc>
        <w:tc>
          <w:tcPr>
            <w:tcW w:w="1940" w:type="dxa"/>
          </w:tcPr>
          <w:p w14:paraId="688865A0" w14:textId="30C8DBB8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18" w:type="dxa"/>
          </w:tcPr>
          <w:p w14:paraId="53AF9705" w14:textId="3DBB5219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071" w:type="dxa"/>
          </w:tcPr>
          <w:p w14:paraId="12418A3D" w14:textId="2701B4B6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штатных единиц соответствует штатному расписанию</w:t>
            </w:r>
          </w:p>
        </w:tc>
      </w:tr>
      <w:tr w:rsidR="000D4529" w14:paraId="4094D848" w14:textId="77777777" w:rsidTr="000D4529">
        <w:tc>
          <w:tcPr>
            <w:tcW w:w="436" w:type="dxa"/>
          </w:tcPr>
          <w:p w14:paraId="5EE84D4A" w14:textId="077E7978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</w:tcPr>
          <w:p w14:paraId="10E9FD5B" w14:textId="67D7328A" w:rsidR="00F949D7" w:rsidRDefault="00047863" w:rsidP="006C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6C14BE">
              <w:rPr>
                <w:rFonts w:ascii="Times New Roman" w:hAnsi="Times New Roman" w:cs="Times New Roman"/>
              </w:rPr>
              <w:t>пакета нормативных документов по работе с кадрами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педагогов</w:t>
            </w:r>
          </w:p>
        </w:tc>
        <w:tc>
          <w:tcPr>
            <w:tcW w:w="1940" w:type="dxa"/>
          </w:tcPr>
          <w:p w14:paraId="7BA94DFE" w14:textId="40E3D833" w:rsidR="00F949D7" w:rsidRDefault="00047863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2922037C" w14:textId="7076CA6B" w:rsidR="00F949D7" w:rsidRDefault="00047863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071" w:type="dxa"/>
          </w:tcPr>
          <w:p w14:paraId="18EC696A" w14:textId="102C34D9" w:rsidR="00F949D7" w:rsidRDefault="00047863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 пакет документов, внедрен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 </w:t>
            </w:r>
          </w:p>
        </w:tc>
      </w:tr>
      <w:tr w:rsidR="000D4529" w14:paraId="43E3873F" w14:textId="77777777" w:rsidTr="000D4529">
        <w:tc>
          <w:tcPr>
            <w:tcW w:w="436" w:type="dxa"/>
          </w:tcPr>
          <w:p w14:paraId="293A14A7" w14:textId="0817EFB5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0" w:type="dxa"/>
          </w:tcPr>
          <w:p w14:paraId="343723FC" w14:textId="60B47ED6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исполнение плана по повышению профессиональных компетенций</w:t>
            </w:r>
          </w:p>
        </w:tc>
        <w:tc>
          <w:tcPr>
            <w:tcW w:w="1940" w:type="dxa"/>
          </w:tcPr>
          <w:p w14:paraId="426C41CE" w14:textId="1B230F9D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4E254BB5" w14:textId="250AD824" w:rsidR="00F949D7" w:rsidRDefault="006C14BE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кадрам, заместители </w:t>
            </w:r>
            <w:r w:rsidR="00047863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071" w:type="dxa"/>
          </w:tcPr>
          <w:p w14:paraId="07D650B9" w14:textId="4B7904D9" w:rsidR="00F949D7" w:rsidRDefault="006C14BE" w:rsidP="006C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100 % работников прошли курсы ПК, </w:t>
            </w:r>
            <w:r w:rsidR="00047863">
              <w:rPr>
                <w:rFonts w:ascii="Times New Roman" w:hAnsi="Times New Roman" w:cs="Times New Roman"/>
              </w:rPr>
              <w:t>100 %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пед.рабтников</w:t>
            </w:r>
            <w:proofErr w:type="spellEnd"/>
            <w:proofErr w:type="gramEnd"/>
            <w:r w:rsidR="00047863">
              <w:rPr>
                <w:rFonts w:ascii="Times New Roman" w:hAnsi="Times New Roman" w:cs="Times New Roman"/>
              </w:rPr>
              <w:t xml:space="preserve"> исполнивших ИОМ</w:t>
            </w:r>
          </w:p>
        </w:tc>
      </w:tr>
      <w:tr w:rsidR="000D4529" w14:paraId="27B13B1E" w14:textId="77777777" w:rsidTr="000D4529">
        <w:tc>
          <w:tcPr>
            <w:tcW w:w="436" w:type="dxa"/>
          </w:tcPr>
          <w:p w14:paraId="0AC86504" w14:textId="7CBBDD4F" w:rsidR="00F949D7" w:rsidRDefault="00047863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0" w:type="dxa"/>
          </w:tcPr>
          <w:p w14:paraId="44D7F7DC" w14:textId="6F6E4CCB" w:rsidR="00F949D7" w:rsidRDefault="00047863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кадрового резерва и его профессиональное развитие</w:t>
            </w:r>
          </w:p>
        </w:tc>
        <w:tc>
          <w:tcPr>
            <w:tcW w:w="1940" w:type="dxa"/>
          </w:tcPr>
          <w:p w14:paraId="2C4C8F9C" w14:textId="29DDBB23" w:rsidR="00F949D7" w:rsidRDefault="00047863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102E219A" w14:textId="2ABCB62E" w:rsidR="00F949D7" w:rsidRDefault="00047863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071" w:type="dxa"/>
          </w:tcPr>
          <w:p w14:paraId="54CBC0D3" w14:textId="2A39FC12" w:rsidR="00F949D7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в полном объеме формирование кадрового резерва</w:t>
            </w:r>
          </w:p>
        </w:tc>
      </w:tr>
      <w:tr w:rsidR="00740E94" w14:paraId="1F7C0078" w14:textId="77777777" w:rsidTr="000D4529">
        <w:tc>
          <w:tcPr>
            <w:tcW w:w="436" w:type="dxa"/>
          </w:tcPr>
          <w:p w14:paraId="5E16A065" w14:textId="732AC4B9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0" w:type="dxa"/>
          </w:tcPr>
          <w:p w14:paraId="25141CAF" w14:textId="766F381F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пед.работников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проведении оценочных процедур</w:t>
            </w:r>
          </w:p>
        </w:tc>
        <w:tc>
          <w:tcPr>
            <w:tcW w:w="1940" w:type="dxa"/>
          </w:tcPr>
          <w:p w14:paraId="0F9D1ED3" w14:textId="1F6F3F35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818" w:type="dxa"/>
          </w:tcPr>
          <w:p w14:paraId="19B42F70" w14:textId="34BFA19E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по УВР</w:t>
            </w:r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  <w:tc>
          <w:tcPr>
            <w:tcW w:w="2071" w:type="dxa"/>
          </w:tcPr>
          <w:p w14:paraId="308CAAAA" w14:textId="3BC13A42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педагогических работников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прошедших оценочные процедуры </w:t>
            </w:r>
          </w:p>
        </w:tc>
      </w:tr>
      <w:tr w:rsidR="00740E94" w14:paraId="4ABC80CB" w14:textId="77777777" w:rsidTr="000D4529">
        <w:tc>
          <w:tcPr>
            <w:tcW w:w="436" w:type="dxa"/>
          </w:tcPr>
          <w:p w14:paraId="6115D336" w14:textId="3CA5BEC4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0" w:type="dxa"/>
          </w:tcPr>
          <w:p w14:paraId="1D54A99E" w14:textId="0C36FF80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банка лучших практик ОУ и их представление на различном уровне</w:t>
            </w:r>
          </w:p>
        </w:tc>
        <w:tc>
          <w:tcPr>
            <w:tcW w:w="1940" w:type="dxa"/>
          </w:tcPr>
          <w:p w14:paraId="53FBD48F" w14:textId="6D4BEE5F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7F165AB2" w14:textId="74F1EF0A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1" w:type="dxa"/>
          </w:tcPr>
          <w:p w14:paraId="17A25C52" w14:textId="531B357F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практик</w:t>
            </w:r>
          </w:p>
        </w:tc>
      </w:tr>
      <w:tr w:rsidR="00740E94" w14:paraId="4A07809D" w14:textId="77777777" w:rsidTr="000D4529">
        <w:tc>
          <w:tcPr>
            <w:tcW w:w="436" w:type="dxa"/>
          </w:tcPr>
          <w:p w14:paraId="3F0C1FCD" w14:textId="09BAA403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0" w:type="dxa"/>
          </w:tcPr>
          <w:p w14:paraId="4F2CD8AF" w14:textId="51AE06B2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методическому сопровождению аттестации</w:t>
            </w:r>
          </w:p>
        </w:tc>
        <w:tc>
          <w:tcPr>
            <w:tcW w:w="1940" w:type="dxa"/>
          </w:tcPr>
          <w:p w14:paraId="068189EB" w14:textId="5D94F507" w:rsidR="00740E94" w:rsidRDefault="00740E94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3294B5C4" w14:textId="4175FF4F" w:rsidR="00740E94" w:rsidRDefault="00740E94" w:rsidP="00047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2071" w:type="dxa"/>
          </w:tcPr>
          <w:p w14:paraId="0E0DFF4A" w14:textId="3159250A" w:rsidR="00740E94" w:rsidRDefault="00740E94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педагогических работник получивших категорию</w:t>
            </w:r>
          </w:p>
        </w:tc>
      </w:tr>
      <w:tr w:rsidR="00740E94" w14:paraId="6D9164C5" w14:textId="77777777" w:rsidTr="000D4529">
        <w:tc>
          <w:tcPr>
            <w:tcW w:w="436" w:type="dxa"/>
          </w:tcPr>
          <w:p w14:paraId="248AD1A8" w14:textId="407EED1C" w:rsidR="00740E94" w:rsidRDefault="00740E94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80" w:type="dxa"/>
          </w:tcPr>
          <w:p w14:paraId="7C99DAEA" w14:textId="6BD5B992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мероприятий по реализации модели наставничества в ОО</w:t>
            </w:r>
          </w:p>
        </w:tc>
        <w:tc>
          <w:tcPr>
            <w:tcW w:w="1940" w:type="dxa"/>
          </w:tcPr>
          <w:p w14:paraId="35704EC0" w14:textId="22DD60E7" w:rsidR="00740E94" w:rsidRDefault="00740E94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программе «Наставничество»</w:t>
            </w:r>
          </w:p>
        </w:tc>
        <w:tc>
          <w:tcPr>
            <w:tcW w:w="1818" w:type="dxa"/>
          </w:tcPr>
          <w:p w14:paraId="3089EC73" w14:textId="30D3FF64" w:rsidR="00740E94" w:rsidRDefault="00740E94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 по УВР</w:t>
            </w:r>
          </w:p>
        </w:tc>
        <w:tc>
          <w:tcPr>
            <w:tcW w:w="2071" w:type="dxa"/>
          </w:tcPr>
          <w:p w14:paraId="3640C34E" w14:textId="64763B17" w:rsidR="00740E94" w:rsidRDefault="00740E94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программы в полном объеме</w:t>
            </w:r>
            <w:r w:rsidR="000D45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0E94" w14:paraId="7D1E4928" w14:textId="77777777" w:rsidTr="000D4529">
        <w:tc>
          <w:tcPr>
            <w:tcW w:w="436" w:type="dxa"/>
          </w:tcPr>
          <w:p w14:paraId="07E31077" w14:textId="76E37FAD" w:rsidR="00740E94" w:rsidRDefault="000D4529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080" w:type="dxa"/>
          </w:tcPr>
          <w:p w14:paraId="2CFB6778" w14:textId="05F6A1BE" w:rsidR="00740E94" w:rsidRDefault="000D4529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пед.работников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конкурсах различных уровней</w:t>
            </w:r>
          </w:p>
        </w:tc>
        <w:tc>
          <w:tcPr>
            <w:tcW w:w="1940" w:type="dxa"/>
          </w:tcPr>
          <w:p w14:paraId="43BD2FF3" w14:textId="573FA886" w:rsidR="00740E94" w:rsidRDefault="000D4529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18" w:type="dxa"/>
          </w:tcPr>
          <w:p w14:paraId="4BE55073" w14:textId="75847AFF" w:rsidR="00740E94" w:rsidRDefault="000D4529" w:rsidP="00047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071" w:type="dxa"/>
          </w:tcPr>
          <w:p w14:paraId="374C1715" w14:textId="2BA768A1" w:rsidR="00740E94" w:rsidRDefault="000D4529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педагогов, принявших участие в конкурсах</w:t>
            </w:r>
          </w:p>
        </w:tc>
      </w:tr>
      <w:tr w:rsidR="00740E94" w14:paraId="687A062C" w14:textId="77777777" w:rsidTr="000D4529">
        <w:tc>
          <w:tcPr>
            <w:tcW w:w="436" w:type="dxa"/>
          </w:tcPr>
          <w:p w14:paraId="033C6DCF" w14:textId="6B5B5C7F" w:rsidR="00740E94" w:rsidRDefault="000D4529" w:rsidP="00F94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80" w:type="dxa"/>
          </w:tcPr>
          <w:p w14:paraId="404D423D" w14:textId="4BAE778D" w:rsidR="00740E94" w:rsidRDefault="000D4529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внутришкольных конкурсов профессионального мастерства для педагогических работников</w:t>
            </w:r>
          </w:p>
        </w:tc>
        <w:tc>
          <w:tcPr>
            <w:tcW w:w="1940" w:type="dxa"/>
          </w:tcPr>
          <w:p w14:paraId="6EF30629" w14:textId="3A6A7A1C" w:rsidR="00740E94" w:rsidRDefault="000D4529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по плану</w:t>
            </w:r>
          </w:p>
        </w:tc>
        <w:tc>
          <w:tcPr>
            <w:tcW w:w="1818" w:type="dxa"/>
          </w:tcPr>
          <w:p w14:paraId="7C40483B" w14:textId="0554AB7F" w:rsidR="00740E94" w:rsidRDefault="000D4529" w:rsidP="0004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2071" w:type="dxa"/>
          </w:tcPr>
          <w:p w14:paraId="491FEAA8" w14:textId="4D570147" w:rsidR="00740E94" w:rsidRDefault="000D4529" w:rsidP="00740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конкурсов профессионального мастерства</w:t>
            </w:r>
          </w:p>
        </w:tc>
      </w:tr>
    </w:tbl>
    <w:p w14:paraId="2887DFBD" w14:textId="77777777" w:rsidR="00F949D7" w:rsidRPr="00F949D7" w:rsidRDefault="00F949D7" w:rsidP="00F949D7">
      <w:pPr>
        <w:jc w:val="center"/>
        <w:rPr>
          <w:rFonts w:ascii="Times New Roman" w:hAnsi="Times New Roman" w:cs="Times New Roman"/>
        </w:rPr>
      </w:pPr>
    </w:p>
    <w:sectPr w:rsidR="00F949D7" w:rsidRPr="00F9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E36"/>
    <w:multiLevelType w:val="hybridMultilevel"/>
    <w:tmpl w:val="759A189A"/>
    <w:lvl w:ilvl="0" w:tplc="468E4150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6212D0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2F5B2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27A82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E9A2C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EBBA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C8E82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01F82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864B8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AD60D0"/>
    <w:multiLevelType w:val="hybridMultilevel"/>
    <w:tmpl w:val="A99EC30A"/>
    <w:lvl w:ilvl="0" w:tplc="D8582EA6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22ED0C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62810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AC24EA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C3C88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4C9408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82476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C79F8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889AE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8C"/>
    <w:rsid w:val="00041E8C"/>
    <w:rsid w:val="00047863"/>
    <w:rsid w:val="000824C6"/>
    <w:rsid w:val="000D4529"/>
    <w:rsid w:val="006C14BE"/>
    <w:rsid w:val="00740E94"/>
    <w:rsid w:val="008C5B25"/>
    <w:rsid w:val="00F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F1E"/>
  <w15:chartTrackingRefBased/>
  <w15:docId w15:val="{3B2CC10B-3B56-4AFB-B272-3D24A49D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C6"/>
    <w:rPr>
      <w:rFonts w:ascii="MS Mincho" w:eastAsia="MS Mincho" w:hAnsi="MS Mincho" w:cs="MS Mincho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4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2023-12-13T03:57:00Z</dcterms:created>
  <dcterms:modified xsi:type="dcterms:W3CDTF">2023-12-13T05:30:00Z</dcterms:modified>
</cp:coreProperties>
</file>